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9FAE" w14:textId="4F31ABAF" w:rsidR="00E42309" w:rsidRPr="005347F2" w:rsidRDefault="00E42309" w:rsidP="003A2CB5">
      <w:pPr>
        <w:jc w:val="right"/>
        <w:rPr>
          <w:rFonts w:ascii="Lato Light" w:hAnsi="Lato Light" w:cs="Calibri"/>
          <w:i/>
          <w:iCs/>
          <w:color w:val="000000"/>
          <w:sz w:val="18"/>
          <w:szCs w:val="18"/>
          <w:lang w:val="en-US"/>
        </w:rPr>
      </w:pPr>
    </w:p>
    <w:p w14:paraId="49D9CCD2" w14:textId="08A44B0E" w:rsidR="00E42309" w:rsidRPr="00A0022F" w:rsidRDefault="00A0022F" w:rsidP="00A0022F">
      <w:pPr>
        <w:jc w:val="right"/>
        <w:rPr>
          <w:rFonts w:ascii="Lato Light" w:hAnsi="Lato Light"/>
          <w:bCs/>
          <w:sz w:val="18"/>
          <w:szCs w:val="18"/>
          <w:lang w:val="en-US"/>
        </w:rPr>
      </w:pPr>
      <w:r w:rsidRPr="00A0022F">
        <w:rPr>
          <w:rFonts w:ascii="Lato Light" w:hAnsi="Lato Light"/>
          <w:bCs/>
          <w:sz w:val="18"/>
          <w:szCs w:val="18"/>
          <w:lang w:val="en-US"/>
        </w:rPr>
        <w:t>Annex 5 – Certificate of attendance</w:t>
      </w: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396990" w:rsidRDefault="00E42309" w:rsidP="00E42309">
      <w:pPr>
        <w:jc w:val="center"/>
        <w:rPr>
          <w:rFonts w:ascii="Lato Light" w:hAnsi="Lato Light"/>
          <w:b/>
          <w:sz w:val="30"/>
          <w:szCs w:val="30"/>
          <w:lang w:val="en-US"/>
        </w:rPr>
      </w:pPr>
      <w:r w:rsidRPr="00396990">
        <w:rPr>
          <w:rFonts w:ascii="Lato Light" w:hAnsi="Lato Light"/>
          <w:b/>
          <w:bCs/>
          <w:sz w:val="30"/>
          <w:szCs w:val="30"/>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1B42764" w:rsidR="00E42309" w:rsidRPr="00396990" w:rsidRDefault="00E42309" w:rsidP="00E42309">
      <w:pPr>
        <w:jc w:val="center"/>
        <w:rPr>
          <w:rFonts w:ascii="Lato Light" w:hAnsi="Lato Light"/>
          <w:b/>
          <w:bCs/>
          <w:sz w:val="26"/>
          <w:szCs w:val="26"/>
          <w:lang w:val="en-US"/>
        </w:rPr>
      </w:pPr>
      <w:r>
        <w:rPr>
          <w:rFonts w:ascii="Lato Light" w:hAnsi="Lato Light"/>
          <w:sz w:val="24"/>
          <w:szCs w:val="24"/>
          <w:lang w:val="en-GB"/>
        </w:rPr>
        <w:t xml:space="preserve"> </w:t>
      </w:r>
      <w:r w:rsidR="004D08AC" w:rsidRPr="00396990">
        <w:rPr>
          <w:rFonts w:ascii="Lato Light" w:hAnsi="Lato Light"/>
          <w:b/>
          <w:bCs/>
          <w:sz w:val="26"/>
          <w:szCs w:val="26"/>
          <w:lang w:val="en-GB"/>
        </w:rPr>
        <w:t xml:space="preserve">the </w:t>
      </w:r>
      <w:proofErr w:type="spellStart"/>
      <w:r w:rsidR="004D08AC" w:rsidRPr="00396990">
        <w:rPr>
          <w:rFonts w:ascii="Lato Light" w:hAnsi="Lato Light"/>
          <w:b/>
          <w:bCs/>
          <w:sz w:val="26"/>
          <w:szCs w:val="26"/>
          <w:lang w:val="en-GB"/>
        </w:rPr>
        <w:t>POLCA</w:t>
      </w:r>
      <w:proofErr w:type="spellEnd"/>
      <w:r w:rsidR="004D08AC" w:rsidRPr="00396990">
        <w:rPr>
          <w:rFonts w:ascii="Lato Light" w:hAnsi="Lato Light"/>
          <w:b/>
          <w:bCs/>
          <w:sz w:val="26"/>
          <w:szCs w:val="26"/>
          <w:lang w:val="en-GB"/>
        </w:rPr>
        <w:t xml:space="preserve"> </w:t>
      </w:r>
      <w:r w:rsidR="00436CD9" w:rsidRPr="00396990">
        <w:rPr>
          <w:rFonts w:ascii="Lato Light" w:hAnsi="Lato Light"/>
          <w:b/>
          <w:bCs/>
          <w:sz w:val="26"/>
          <w:szCs w:val="26"/>
          <w:lang w:val="en-GB"/>
        </w:rPr>
        <w:t>Summer S</w:t>
      </w:r>
      <w:r w:rsidR="001707E7" w:rsidRPr="00396990">
        <w:rPr>
          <w:rFonts w:ascii="Lato Light" w:hAnsi="Lato Light"/>
          <w:b/>
          <w:bCs/>
          <w:sz w:val="26"/>
          <w:szCs w:val="26"/>
          <w:lang w:val="en-GB"/>
        </w:rPr>
        <w:t>c</w:t>
      </w:r>
      <w:r w:rsidR="00436CD9" w:rsidRPr="00396990">
        <w:rPr>
          <w:rFonts w:ascii="Lato Light" w:hAnsi="Lato Light"/>
          <w:b/>
          <w:bCs/>
          <w:sz w:val="26"/>
          <w:szCs w:val="26"/>
          <w:lang w:val="en-GB"/>
        </w:rPr>
        <w:t>hool</w:t>
      </w:r>
      <w:r w:rsidR="00096D91">
        <w:rPr>
          <w:rFonts w:ascii="Lato Light" w:hAnsi="Lato Light"/>
          <w:b/>
          <w:bCs/>
          <w:sz w:val="26"/>
          <w:szCs w:val="26"/>
          <w:lang w:val="en-GB"/>
        </w:rPr>
        <w:t xml:space="preserve"> - </w:t>
      </w:r>
      <w:r w:rsidR="00096D91" w:rsidRPr="00096D91">
        <w:rPr>
          <w:rFonts w:ascii="Lato Light" w:hAnsi="Lato Light"/>
          <w:b/>
          <w:bCs/>
          <w:sz w:val="26"/>
          <w:szCs w:val="26"/>
          <w:lang w:val="en-GB"/>
        </w:rPr>
        <w:t>Pollutions in Coastal Areas</w:t>
      </w:r>
    </w:p>
    <w:p w14:paraId="4534EEDE" w14:textId="77777777" w:rsidR="00E42309" w:rsidRPr="005347F2" w:rsidRDefault="00E42309" w:rsidP="00096D91">
      <w:pPr>
        <w:rPr>
          <w:rFonts w:ascii="Lato Light" w:hAnsi="Lato Light"/>
          <w:sz w:val="24"/>
          <w:szCs w:val="24"/>
          <w:lang w:val="en-US"/>
        </w:rPr>
      </w:pPr>
    </w:p>
    <w:p w14:paraId="52FBF4E6" w14:textId="083A29E7" w:rsidR="00396990" w:rsidRDefault="00A51A27" w:rsidP="00E42309">
      <w:pPr>
        <w:jc w:val="center"/>
        <w:rPr>
          <w:rFonts w:ascii="Lato Light" w:hAnsi="Lato Light"/>
          <w:i/>
          <w:iCs/>
          <w:sz w:val="26"/>
          <w:szCs w:val="26"/>
          <w:lang w:val="en-GB"/>
        </w:rPr>
      </w:pPr>
      <w:r w:rsidRPr="00396990">
        <w:rPr>
          <w:rFonts w:ascii="Lato Light" w:hAnsi="Lato Light"/>
          <w:sz w:val="26"/>
          <w:szCs w:val="26"/>
          <w:lang w:val="en-GB"/>
        </w:rPr>
        <w:t>05.09.2022 r.</w:t>
      </w:r>
      <w:r w:rsidR="00096D91">
        <w:rPr>
          <w:rFonts w:ascii="Lato Light" w:hAnsi="Lato Light"/>
          <w:sz w:val="26"/>
          <w:szCs w:val="26"/>
          <w:lang w:val="en-GB"/>
        </w:rPr>
        <w:t xml:space="preserve"> </w:t>
      </w:r>
      <w:r w:rsidR="00E42309" w:rsidRPr="00396990">
        <w:rPr>
          <w:rFonts w:ascii="Lato Light" w:hAnsi="Lato Light"/>
          <w:sz w:val="26"/>
          <w:szCs w:val="26"/>
          <w:lang w:val="en-GB"/>
        </w:rPr>
        <w:t xml:space="preserve"> </w:t>
      </w:r>
      <w:proofErr w:type="gramStart"/>
      <w:r w:rsidR="00096D91">
        <w:rPr>
          <w:rFonts w:ascii="Lato Light" w:hAnsi="Lato Light"/>
          <w:sz w:val="26"/>
          <w:szCs w:val="26"/>
          <w:lang w:val="en-GB"/>
        </w:rPr>
        <w:t xml:space="preserve">̶  </w:t>
      </w:r>
      <w:r w:rsidRPr="00396990">
        <w:rPr>
          <w:rFonts w:ascii="Lato Light" w:hAnsi="Lato Light"/>
          <w:sz w:val="26"/>
          <w:szCs w:val="26"/>
          <w:lang w:val="en-GB"/>
        </w:rPr>
        <w:t>12.09.2022</w:t>
      </w:r>
      <w:proofErr w:type="gramEnd"/>
      <w:r w:rsidRPr="00396990">
        <w:rPr>
          <w:rFonts w:ascii="Lato Light" w:hAnsi="Lato Light"/>
          <w:sz w:val="26"/>
          <w:szCs w:val="26"/>
          <w:lang w:val="en-GB"/>
        </w:rPr>
        <w:t xml:space="preserve"> r.</w:t>
      </w:r>
      <w:r w:rsidRPr="00396990">
        <w:rPr>
          <w:rFonts w:ascii="Lato Light" w:hAnsi="Lato Light"/>
          <w:i/>
          <w:iCs/>
          <w:sz w:val="26"/>
          <w:szCs w:val="26"/>
          <w:lang w:val="en-GB"/>
        </w:rPr>
        <w:t xml:space="preserve"> </w:t>
      </w:r>
    </w:p>
    <w:p w14:paraId="3C05D497" w14:textId="77777777" w:rsidR="00096D91" w:rsidRPr="00396990" w:rsidRDefault="00096D91" w:rsidP="00E42309">
      <w:pPr>
        <w:jc w:val="center"/>
        <w:rPr>
          <w:rFonts w:ascii="Lato Light" w:hAnsi="Lato Light"/>
          <w:i/>
          <w:iCs/>
          <w:sz w:val="26"/>
          <w:szCs w:val="26"/>
          <w:lang w:val="en-GB"/>
        </w:rPr>
      </w:pPr>
    </w:p>
    <w:p w14:paraId="6F287D78" w14:textId="3D3D70EC" w:rsidR="00E42309" w:rsidRPr="00396990" w:rsidRDefault="00396990" w:rsidP="00E42309">
      <w:pPr>
        <w:jc w:val="center"/>
        <w:rPr>
          <w:rFonts w:ascii="Lato Light" w:hAnsi="Lato Light"/>
          <w:sz w:val="26"/>
          <w:szCs w:val="26"/>
          <w:lang w:val="en-US"/>
        </w:rPr>
      </w:pPr>
      <w:r w:rsidRPr="00396990">
        <w:rPr>
          <w:rFonts w:ascii="Lato Light" w:hAnsi="Lato Light"/>
          <w:i/>
          <w:iCs/>
          <w:sz w:val="26"/>
          <w:szCs w:val="26"/>
          <w:lang w:val="en-GB"/>
        </w:rPr>
        <w:t xml:space="preserve">Professor Krzysztof </w:t>
      </w:r>
      <w:proofErr w:type="spellStart"/>
      <w:r w:rsidRPr="00396990">
        <w:rPr>
          <w:rFonts w:ascii="Lato Light" w:hAnsi="Lato Light"/>
          <w:i/>
          <w:iCs/>
          <w:sz w:val="26"/>
          <w:szCs w:val="26"/>
          <w:lang w:val="en-GB"/>
        </w:rPr>
        <w:t>Skóra</w:t>
      </w:r>
      <w:proofErr w:type="spellEnd"/>
      <w:r w:rsidRPr="00396990">
        <w:rPr>
          <w:rFonts w:ascii="Lato Light" w:hAnsi="Lato Light"/>
          <w:i/>
          <w:iCs/>
          <w:sz w:val="26"/>
          <w:szCs w:val="26"/>
          <w:lang w:val="en-GB"/>
        </w:rPr>
        <w:t xml:space="preserve"> Hel Marine Station of the University of </w:t>
      </w:r>
      <w:proofErr w:type="spellStart"/>
      <w:r w:rsidRPr="00396990">
        <w:rPr>
          <w:rFonts w:ascii="Lato Light" w:hAnsi="Lato Light"/>
          <w:i/>
          <w:iCs/>
          <w:sz w:val="26"/>
          <w:szCs w:val="26"/>
          <w:lang w:val="en-GB"/>
        </w:rPr>
        <w:t>Gdańsk</w:t>
      </w:r>
      <w:proofErr w:type="spellEnd"/>
      <w:r w:rsidR="00096D91">
        <w:rPr>
          <w:rFonts w:ascii="Lato Light" w:hAnsi="Lato Light"/>
          <w:i/>
          <w:iCs/>
          <w:sz w:val="26"/>
          <w:szCs w:val="26"/>
          <w:lang w:val="en-GB"/>
        </w:rPr>
        <w:t xml:space="preserve"> </w:t>
      </w:r>
      <w:r w:rsidRPr="00396990">
        <w:rPr>
          <w:rFonts w:ascii="Lato Light" w:hAnsi="Lato Light"/>
          <w:i/>
          <w:iCs/>
          <w:sz w:val="26"/>
          <w:szCs w:val="26"/>
          <w:lang w:val="en-GB"/>
        </w:rPr>
        <w:t>(Poland)</w:t>
      </w:r>
    </w:p>
    <w:p w14:paraId="01B85DC1" w14:textId="77777777" w:rsidR="00096D91" w:rsidRDefault="00096D91" w:rsidP="004D08AC">
      <w:pPr>
        <w:ind w:left="-142" w:firstLine="142"/>
        <w:jc w:val="center"/>
        <w:rPr>
          <w:rFonts w:ascii="Lato Light" w:hAnsi="Lato Light"/>
          <w:sz w:val="26"/>
          <w:szCs w:val="26"/>
          <w:lang w:val="en-US"/>
        </w:rPr>
      </w:pPr>
    </w:p>
    <w:p w14:paraId="668CFC4E" w14:textId="2EE426FC" w:rsidR="0019509E" w:rsidRPr="0019509E" w:rsidRDefault="00D25A5D" w:rsidP="004D08AC">
      <w:pPr>
        <w:ind w:left="-142" w:firstLine="142"/>
        <w:jc w:val="center"/>
        <w:rPr>
          <w:rFonts w:ascii="Lato Light" w:hAnsi="Lato Light"/>
          <w:i/>
          <w:sz w:val="24"/>
          <w:szCs w:val="24"/>
          <w:lang w:val="en-US"/>
        </w:rPr>
      </w:pPr>
      <w:r w:rsidRPr="00396990">
        <w:rPr>
          <w:rFonts w:ascii="Lato Light" w:hAnsi="Lato Light"/>
          <w:sz w:val="26"/>
          <w:szCs w:val="26"/>
          <w:lang w:val="en-US"/>
        </w:rPr>
        <w:t>in the frames of the project</w:t>
      </w:r>
      <w:r w:rsidRPr="00396990">
        <w:rPr>
          <w:rFonts w:ascii="Lato Light" w:hAnsi="Lato Light"/>
          <w:i/>
          <w:sz w:val="26"/>
          <w:szCs w:val="26"/>
          <w:lang w:val="en-US"/>
        </w:rPr>
        <w:t xml:space="preserve">: </w:t>
      </w:r>
      <w:r w:rsidR="0019509E" w:rsidRPr="00396990">
        <w:rPr>
          <w:rFonts w:ascii="Lato Light" w:hAnsi="Lato Light"/>
          <w:i/>
          <w:sz w:val="26"/>
          <w:szCs w:val="26"/>
          <w:lang w:val="en-US"/>
        </w:rPr>
        <w:t xml:space="preserve"> </w:t>
      </w:r>
      <w:r w:rsidR="00B2628B" w:rsidRPr="00396990">
        <w:rPr>
          <w:rFonts w:ascii="Lato Light" w:hAnsi="Lato Light"/>
          <w:i/>
          <w:sz w:val="26"/>
          <w:szCs w:val="26"/>
          <w:lang w:val="en-US"/>
        </w:rPr>
        <w:t>"International Summer School - Pollutions in Coastal Areas”</w:t>
      </w:r>
    </w:p>
    <w:p w14:paraId="7B4C08AA" w14:textId="49B83366" w:rsidR="00E42309" w:rsidRPr="005347F2" w:rsidRDefault="00E42309" w:rsidP="00E42309">
      <w:pPr>
        <w:jc w:val="center"/>
        <w:rPr>
          <w:rFonts w:ascii="Lato Light" w:hAnsi="Lato Light"/>
          <w:sz w:val="24"/>
          <w:szCs w:val="24"/>
          <w:lang w:val="en-US"/>
        </w:rPr>
      </w:pPr>
    </w:p>
    <w:p w14:paraId="2EF56735" w14:textId="77777777" w:rsidR="00E42309" w:rsidRDefault="00E42309" w:rsidP="00E42309">
      <w:pPr>
        <w:jc w:val="center"/>
        <w:rPr>
          <w:rFonts w:ascii="Lato Light" w:hAnsi="Lato Light"/>
          <w:sz w:val="24"/>
          <w:szCs w:val="24"/>
          <w:lang w:val="en-US"/>
        </w:rPr>
      </w:pPr>
    </w:p>
    <w:p w14:paraId="48BF4D01" w14:textId="77777777" w:rsidR="00D25A5D" w:rsidRDefault="00D25A5D" w:rsidP="00E42309">
      <w:pPr>
        <w:jc w:val="center"/>
        <w:rPr>
          <w:rFonts w:ascii="Lato Light" w:hAnsi="Lato Light"/>
          <w:sz w:val="24"/>
          <w:szCs w:val="24"/>
          <w:lang w:val="en-US"/>
        </w:rPr>
      </w:pPr>
    </w:p>
    <w:p w14:paraId="6DFA09D5" w14:textId="77777777" w:rsidR="00D25A5D" w:rsidRDefault="00D25A5D" w:rsidP="00E42309">
      <w:pPr>
        <w:jc w:val="center"/>
        <w:rPr>
          <w:rFonts w:ascii="Lato Light" w:hAnsi="Lato Light"/>
          <w:sz w:val="24"/>
          <w:szCs w:val="24"/>
          <w:lang w:val="en-US"/>
        </w:rPr>
      </w:pPr>
    </w:p>
    <w:p w14:paraId="2C5834DB" w14:textId="77777777" w:rsidR="00D25A5D" w:rsidRPr="005347F2" w:rsidRDefault="00D25A5D" w:rsidP="00E42309">
      <w:pPr>
        <w:jc w:val="center"/>
        <w:rPr>
          <w:rFonts w:ascii="Lato Light" w:hAnsi="Lato Light"/>
          <w:sz w:val="24"/>
          <w:szCs w:val="24"/>
          <w:lang w:val="en-US"/>
        </w:rPr>
      </w:pPr>
    </w:p>
    <w:p w14:paraId="17852310" w14:textId="1D96F313" w:rsidR="00E42309" w:rsidRPr="005347F2" w:rsidRDefault="0019509E" w:rsidP="0019509E">
      <w:pPr>
        <w:jc w:val="center"/>
        <w:rPr>
          <w:rFonts w:ascii="Lato Light" w:hAnsi="Lato Light"/>
          <w:sz w:val="24"/>
          <w:szCs w:val="24"/>
          <w:lang w:val="en-US"/>
        </w:rPr>
      </w:pPr>
      <w:r>
        <w:rPr>
          <w:rFonts w:ascii="Lato Light" w:hAnsi="Lato Light"/>
          <w:sz w:val="24"/>
          <w:szCs w:val="24"/>
          <w:lang w:val="en-GB"/>
        </w:rPr>
        <w:t xml:space="preserve">                                                                            </w:t>
      </w:r>
      <w:r w:rsidR="00496EE5">
        <w:rPr>
          <w:rFonts w:ascii="Lato Light" w:hAnsi="Lato Light"/>
          <w:sz w:val="24"/>
          <w:szCs w:val="24"/>
          <w:lang w:val="en-GB"/>
        </w:rPr>
        <w:t>……………………………………………………</w:t>
      </w:r>
    </w:p>
    <w:p w14:paraId="699EE93D" w14:textId="5F94474B" w:rsidR="00E42309" w:rsidRPr="005347F2" w:rsidRDefault="00496EE5" w:rsidP="00496EE5">
      <w:pPr>
        <w:ind w:left="4956"/>
        <w:rPr>
          <w:rFonts w:ascii="Lato Light" w:hAnsi="Lato Light"/>
          <w:sz w:val="24"/>
          <w:szCs w:val="24"/>
          <w:lang w:val="en-US"/>
        </w:rPr>
      </w:pPr>
      <w:r>
        <w:rPr>
          <w:rFonts w:ascii="Lato Light" w:hAnsi="Lato Light"/>
          <w:sz w:val="24"/>
          <w:szCs w:val="24"/>
          <w:lang w:val="en-GB"/>
        </w:rPr>
        <w:t xml:space="preserve">            </w:t>
      </w:r>
      <w:r w:rsidR="00E42309">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w:t>
      </w:r>
      <w:proofErr w:type="gramStart"/>
      <w:r>
        <w:rPr>
          <w:rFonts w:ascii="Lato Light" w:hAnsi="Lato Light"/>
          <w:i/>
          <w:iCs/>
          <w:sz w:val="22"/>
          <w:szCs w:val="22"/>
          <w:lang w:val="en-GB"/>
        </w:rPr>
        <w:t>as a result of</w:t>
      </w:r>
      <w:proofErr w:type="gramEnd"/>
      <w:r>
        <w:rPr>
          <w:rFonts w:ascii="Lato Light" w:hAnsi="Lato Light"/>
          <w:i/>
          <w:iCs/>
          <w:sz w:val="22"/>
          <w:szCs w:val="22"/>
          <w:lang w:val="en-GB"/>
        </w:rPr>
        <w:t xml:space="preserve">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7014F8EA" w14:textId="56B565A2" w:rsidR="00E42309" w:rsidRPr="00436CD9" w:rsidRDefault="00436CD9" w:rsidP="00436CD9">
      <w:pPr>
        <w:pStyle w:val="Akapitzlist"/>
        <w:numPr>
          <w:ilvl w:val="0"/>
          <w:numId w:val="49"/>
        </w:numPr>
        <w:jc w:val="both"/>
        <w:rPr>
          <w:rFonts w:ascii="Lato Light" w:hAnsi="Lato Light"/>
          <w:sz w:val="22"/>
          <w:szCs w:val="22"/>
          <w:lang w:val="en-US"/>
        </w:rPr>
      </w:pPr>
      <w:r w:rsidRPr="00436CD9">
        <w:rPr>
          <w:rFonts w:ascii="Lato Light" w:hAnsi="Lato Light"/>
          <w:sz w:val="22"/>
          <w:szCs w:val="22"/>
          <w:lang w:val="en-GB"/>
        </w:rPr>
        <w:t xml:space="preserve">Students understand and correctly describe the basic physical, biological, </w:t>
      </w:r>
      <w:proofErr w:type="gramStart"/>
      <w:r w:rsidRPr="00436CD9">
        <w:rPr>
          <w:rFonts w:ascii="Lato Light" w:hAnsi="Lato Light"/>
          <w:sz w:val="22"/>
          <w:szCs w:val="22"/>
          <w:lang w:val="en-GB"/>
        </w:rPr>
        <w:t>chemical</w:t>
      </w:r>
      <w:proofErr w:type="gramEnd"/>
      <w:r w:rsidRPr="00436CD9">
        <w:rPr>
          <w:rFonts w:ascii="Lato Light" w:hAnsi="Lato Light"/>
          <w:sz w:val="22"/>
          <w:szCs w:val="22"/>
          <w:lang w:val="en-GB"/>
        </w:rPr>
        <w:t xml:space="preserve"> and geological phenomena, and natural processes taking place in aquatic environment with a particular focus on marine environment</w:t>
      </w:r>
      <w:r>
        <w:rPr>
          <w:rFonts w:ascii="Lato Light" w:hAnsi="Lato Light"/>
          <w:sz w:val="22"/>
          <w:szCs w:val="22"/>
          <w:lang w:val="en-GB"/>
        </w:rPr>
        <w:t>.</w:t>
      </w:r>
    </w:p>
    <w:p w14:paraId="1E9A302A" w14:textId="77777777" w:rsidR="00436CD9" w:rsidRPr="00436CD9" w:rsidRDefault="00436CD9" w:rsidP="00436CD9">
      <w:pPr>
        <w:pStyle w:val="Akapitzlist"/>
        <w:jc w:val="both"/>
        <w:rPr>
          <w:rFonts w:ascii="Lato Light" w:hAnsi="Lato Light"/>
          <w:sz w:val="22"/>
          <w:szCs w:val="22"/>
          <w:lang w:val="en-US"/>
        </w:rPr>
      </w:pPr>
    </w:p>
    <w:p w14:paraId="3E73A634" w14:textId="0808E567" w:rsidR="00436CD9" w:rsidRDefault="00436CD9" w:rsidP="00436CD9">
      <w:pPr>
        <w:pStyle w:val="Akapitzlist"/>
        <w:numPr>
          <w:ilvl w:val="0"/>
          <w:numId w:val="49"/>
        </w:numPr>
        <w:jc w:val="both"/>
        <w:rPr>
          <w:rFonts w:ascii="Lato Light" w:hAnsi="Lato Light"/>
          <w:sz w:val="22"/>
          <w:szCs w:val="22"/>
          <w:lang w:val="en-US"/>
        </w:rPr>
      </w:pPr>
      <w:r w:rsidRPr="00436CD9">
        <w:rPr>
          <w:rFonts w:ascii="Lato Light" w:hAnsi="Lato Light"/>
          <w:sz w:val="22"/>
          <w:szCs w:val="22"/>
          <w:lang w:val="en-US"/>
        </w:rPr>
        <w:t xml:space="preserve">Students know the importance of basic </w:t>
      </w:r>
      <w:proofErr w:type="gramStart"/>
      <w:r w:rsidRPr="00436CD9">
        <w:rPr>
          <w:rFonts w:ascii="Lato Light" w:hAnsi="Lato Light"/>
          <w:sz w:val="22"/>
          <w:szCs w:val="22"/>
          <w:lang w:val="en-US"/>
        </w:rPr>
        <w:t>techniques,</w:t>
      </w:r>
      <w:proofErr w:type="gramEnd"/>
      <w:r w:rsidRPr="00436CD9">
        <w:rPr>
          <w:rFonts w:ascii="Lato Light" w:hAnsi="Lato Light"/>
          <w:sz w:val="22"/>
          <w:szCs w:val="22"/>
          <w:lang w:val="en-US"/>
        </w:rPr>
        <w:t xml:space="preserve"> research methods and tools used to describe and interpret phenomena and processes occurring in the aquatic environment</w:t>
      </w:r>
      <w:r>
        <w:rPr>
          <w:rFonts w:ascii="Lato Light" w:hAnsi="Lato Light"/>
          <w:sz w:val="22"/>
          <w:szCs w:val="22"/>
          <w:lang w:val="en-US"/>
        </w:rPr>
        <w:t>.</w:t>
      </w:r>
    </w:p>
    <w:p w14:paraId="682E0812" w14:textId="77777777" w:rsidR="00436CD9" w:rsidRPr="00436CD9" w:rsidRDefault="00436CD9" w:rsidP="00436CD9">
      <w:pPr>
        <w:pStyle w:val="Akapitzlist"/>
        <w:rPr>
          <w:rFonts w:ascii="Lato Light" w:hAnsi="Lato Light"/>
          <w:sz w:val="22"/>
          <w:szCs w:val="22"/>
          <w:lang w:val="en-US"/>
        </w:rPr>
      </w:pPr>
    </w:p>
    <w:p w14:paraId="730028E7" w14:textId="585542F5" w:rsidR="00436CD9" w:rsidRDefault="00436CD9" w:rsidP="00436CD9">
      <w:pPr>
        <w:pStyle w:val="Akapitzlist"/>
        <w:numPr>
          <w:ilvl w:val="0"/>
          <w:numId w:val="49"/>
        </w:numPr>
        <w:jc w:val="both"/>
        <w:rPr>
          <w:rFonts w:ascii="Lato Light" w:hAnsi="Lato Light"/>
          <w:sz w:val="22"/>
          <w:szCs w:val="22"/>
          <w:lang w:val="en-US"/>
        </w:rPr>
      </w:pPr>
      <w:r w:rsidRPr="00436CD9">
        <w:rPr>
          <w:rFonts w:ascii="Lato Light" w:hAnsi="Lato Light"/>
          <w:sz w:val="22"/>
          <w:szCs w:val="22"/>
          <w:lang w:val="en-US"/>
        </w:rPr>
        <w:t xml:space="preserve">Students </w:t>
      </w:r>
      <w:proofErr w:type="gramStart"/>
      <w:r w:rsidRPr="00436CD9">
        <w:rPr>
          <w:rFonts w:ascii="Lato Light" w:hAnsi="Lato Light"/>
          <w:sz w:val="22"/>
          <w:szCs w:val="22"/>
          <w:lang w:val="en-US"/>
        </w:rPr>
        <w:t>are able to</w:t>
      </w:r>
      <w:proofErr w:type="gramEnd"/>
      <w:r w:rsidRPr="00436CD9">
        <w:rPr>
          <w:rFonts w:ascii="Lato Light" w:hAnsi="Lato Light"/>
          <w:sz w:val="22"/>
          <w:szCs w:val="22"/>
          <w:lang w:val="en-US"/>
        </w:rPr>
        <w:t xml:space="preserve"> describe basic concepts related to the functioning of coastal areas in the Baltic Sea</w:t>
      </w:r>
      <w:r>
        <w:rPr>
          <w:rFonts w:ascii="Lato Light" w:hAnsi="Lato Light"/>
          <w:sz w:val="22"/>
          <w:szCs w:val="22"/>
          <w:lang w:val="en-US"/>
        </w:rPr>
        <w:t>.</w:t>
      </w:r>
    </w:p>
    <w:p w14:paraId="097BA36C" w14:textId="77777777" w:rsidR="00436CD9" w:rsidRPr="00436CD9" w:rsidRDefault="00436CD9" w:rsidP="00436CD9">
      <w:pPr>
        <w:pStyle w:val="Akapitzlist"/>
        <w:rPr>
          <w:rFonts w:ascii="Lato Light" w:hAnsi="Lato Light"/>
          <w:sz w:val="22"/>
          <w:szCs w:val="22"/>
          <w:lang w:val="en-US"/>
        </w:rPr>
      </w:pPr>
    </w:p>
    <w:p w14:paraId="77F4E82B" w14:textId="59F6A717" w:rsidR="00436CD9" w:rsidRPr="00436CD9" w:rsidRDefault="00436CD9" w:rsidP="00436CD9">
      <w:pPr>
        <w:pStyle w:val="Akapitzlist"/>
        <w:numPr>
          <w:ilvl w:val="0"/>
          <w:numId w:val="49"/>
        </w:numPr>
        <w:jc w:val="both"/>
        <w:rPr>
          <w:rFonts w:ascii="Lato Light" w:hAnsi="Lato Light"/>
          <w:sz w:val="22"/>
          <w:szCs w:val="22"/>
          <w:lang w:val="en-US"/>
        </w:rPr>
      </w:pPr>
      <w:r w:rsidRPr="00436CD9">
        <w:rPr>
          <w:rFonts w:ascii="Lato Light" w:hAnsi="Lato Light"/>
          <w:sz w:val="22"/>
          <w:szCs w:val="22"/>
          <w:lang w:val="en-US"/>
        </w:rPr>
        <w:t xml:space="preserve">Students recognize potential threats to aquatic environment resulting from the development of civilization, </w:t>
      </w:r>
      <w:proofErr w:type="gramStart"/>
      <w:r w:rsidRPr="00436CD9">
        <w:rPr>
          <w:rFonts w:ascii="Lato Light" w:hAnsi="Lato Light"/>
          <w:sz w:val="22"/>
          <w:szCs w:val="22"/>
          <w:lang w:val="en-US"/>
        </w:rPr>
        <w:t>in particular from</w:t>
      </w:r>
      <w:proofErr w:type="gramEnd"/>
      <w:r w:rsidRPr="00436CD9">
        <w:rPr>
          <w:rFonts w:ascii="Lato Light" w:hAnsi="Lato Light"/>
          <w:sz w:val="22"/>
          <w:szCs w:val="22"/>
          <w:lang w:val="en-US"/>
        </w:rPr>
        <w:t xml:space="preserve"> intense human impact in the coastal areas of the seas</w:t>
      </w:r>
      <w:r>
        <w:rPr>
          <w:rFonts w:ascii="Lato Light" w:hAnsi="Lato Light"/>
          <w:sz w:val="22"/>
          <w:szCs w:val="22"/>
          <w:lang w:val="en-US"/>
        </w:rPr>
        <w:t>.</w:t>
      </w: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66750162" w:rsidR="00E42309" w:rsidRDefault="00436CD9" w:rsidP="00436CD9">
      <w:pPr>
        <w:pStyle w:val="Akapitzlist"/>
        <w:numPr>
          <w:ilvl w:val="0"/>
          <w:numId w:val="50"/>
        </w:numPr>
        <w:jc w:val="both"/>
        <w:rPr>
          <w:rFonts w:ascii="Lato Light" w:hAnsi="Lato Light"/>
          <w:sz w:val="22"/>
          <w:szCs w:val="22"/>
          <w:lang w:val="en-US"/>
        </w:rPr>
      </w:pPr>
      <w:r w:rsidRPr="00436CD9">
        <w:rPr>
          <w:rFonts w:ascii="Lato Light" w:hAnsi="Lato Light"/>
          <w:sz w:val="22"/>
          <w:szCs w:val="22"/>
          <w:lang w:val="en-US"/>
        </w:rPr>
        <w:t xml:space="preserve">Students </w:t>
      </w:r>
      <w:proofErr w:type="gramStart"/>
      <w:r w:rsidRPr="00436CD9">
        <w:rPr>
          <w:rFonts w:ascii="Lato Light" w:hAnsi="Lato Light"/>
          <w:sz w:val="22"/>
          <w:szCs w:val="22"/>
          <w:lang w:val="en-US"/>
        </w:rPr>
        <w:t>are able to</w:t>
      </w:r>
      <w:proofErr w:type="gramEnd"/>
      <w:r w:rsidRPr="00436CD9">
        <w:rPr>
          <w:rFonts w:ascii="Lato Light" w:hAnsi="Lato Light"/>
          <w:sz w:val="22"/>
          <w:szCs w:val="22"/>
          <w:lang w:val="en-US"/>
        </w:rPr>
        <w:t xml:space="preserve"> plan research and measurements individually and in teams, both in the field and in a laboratory, using appropriately selected measuring and analytical techniques, adequate to the research problem</w:t>
      </w:r>
      <w:r>
        <w:rPr>
          <w:rFonts w:ascii="Lato Light" w:hAnsi="Lato Light"/>
          <w:sz w:val="22"/>
          <w:szCs w:val="22"/>
          <w:lang w:val="en-US"/>
        </w:rPr>
        <w:t>.</w:t>
      </w:r>
    </w:p>
    <w:p w14:paraId="31C2F940" w14:textId="5524C00C" w:rsidR="00436CD9" w:rsidRDefault="00436CD9" w:rsidP="00436CD9">
      <w:pPr>
        <w:jc w:val="both"/>
        <w:rPr>
          <w:rFonts w:ascii="Lato Light" w:hAnsi="Lato Light"/>
          <w:sz w:val="22"/>
          <w:szCs w:val="22"/>
          <w:lang w:val="en-US"/>
        </w:rPr>
      </w:pPr>
    </w:p>
    <w:p w14:paraId="7DE87F5F" w14:textId="7B22AA3F" w:rsidR="00436CD9" w:rsidRDefault="00436CD9" w:rsidP="00436CD9">
      <w:pPr>
        <w:pStyle w:val="Akapitzlist"/>
        <w:numPr>
          <w:ilvl w:val="0"/>
          <w:numId w:val="50"/>
        </w:numPr>
        <w:jc w:val="both"/>
        <w:rPr>
          <w:rFonts w:ascii="Lato Light" w:hAnsi="Lato Light"/>
          <w:sz w:val="22"/>
          <w:szCs w:val="22"/>
          <w:lang w:val="en-US"/>
        </w:rPr>
      </w:pPr>
      <w:r w:rsidRPr="00436CD9">
        <w:rPr>
          <w:rFonts w:ascii="Lato Light" w:hAnsi="Lato Light"/>
          <w:sz w:val="22"/>
          <w:szCs w:val="22"/>
          <w:lang w:val="en-US"/>
        </w:rPr>
        <w:t xml:space="preserve">Students </w:t>
      </w:r>
      <w:proofErr w:type="gramStart"/>
      <w:r w:rsidRPr="00436CD9">
        <w:rPr>
          <w:rFonts w:ascii="Lato Light" w:hAnsi="Lato Light"/>
          <w:sz w:val="22"/>
          <w:szCs w:val="22"/>
          <w:lang w:val="en-US"/>
        </w:rPr>
        <w:t>are able to</w:t>
      </w:r>
      <w:proofErr w:type="gramEnd"/>
      <w:r w:rsidRPr="00436CD9">
        <w:rPr>
          <w:rFonts w:ascii="Lato Light" w:hAnsi="Lato Light"/>
          <w:sz w:val="22"/>
          <w:szCs w:val="22"/>
          <w:lang w:val="en-US"/>
        </w:rPr>
        <w:t xml:space="preserve"> analytically and synthetically elaborate research and analysis results, and on their basis, draw correct conclusions</w:t>
      </w:r>
      <w:r>
        <w:rPr>
          <w:rFonts w:ascii="Lato Light" w:hAnsi="Lato Light"/>
          <w:sz w:val="22"/>
          <w:szCs w:val="22"/>
          <w:lang w:val="en-US"/>
        </w:rPr>
        <w:t>.</w:t>
      </w:r>
    </w:p>
    <w:p w14:paraId="62077310" w14:textId="77777777" w:rsidR="00436CD9" w:rsidRPr="00436CD9" w:rsidRDefault="00436CD9" w:rsidP="00436CD9">
      <w:pPr>
        <w:pStyle w:val="Akapitzlist"/>
        <w:rPr>
          <w:rFonts w:ascii="Lato Light" w:hAnsi="Lato Light"/>
          <w:sz w:val="22"/>
          <w:szCs w:val="22"/>
          <w:lang w:val="en-US"/>
        </w:rPr>
      </w:pPr>
    </w:p>
    <w:p w14:paraId="7BEA2E84" w14:textId="48D9E316" w:rsidR="00436CD9" w:rsidRDefault="00436CD9" w:rsidP="00436CD9">
      <w:pPr>
        <w:pStyle w:val="Akapitzlist"/>
        <w:numPr>
          <w:ilvl w:val="0"/>
          <w:numId w:val="50"/>
        </w:numPr>
        <w:jc w:val="both"/>
        <w:rPr>
          <w:rFonts w:ascii="Lato Light" w:hAnsi="Lato Light"/>
          <w:sz w:val="22"/>
          <w:szCs w:val="22"/>
          <w:lang w:val="en-US"/>
        </w:rPr>
      </w:pPr>
      <w:r w:rsidRPr="00436CD9">
        <w:rPr>
          <w:rFonts w:ascii="Lato Light" w:hAnsi="Lato Light"/>
          <w:sz w:val="22"/>
          <w:szCs w:val="22"/>
          <w:lang w:val="en-US"/>
        </w:rPr>
        <w:t xml:space="preserve">Students </w:t>
      </w:r>
      <w:proofErr w:type="gramStart"/>
      <w:r w:rsidRPr="00436CD9">
        <w:rPr>
          <w:rFonts w:ascii="Lato Light" w:hAnsi="Lato Light"/>
          <w:sz w:val="22"/>
          <w:szCs w:val="22"/>
          <w:lang w:val="en-US"/>
        </w:rPr>
        <w:t>are able to</w:t>
      </w:r>
      <w:proofErr w:type="gramEnd"/>
      <w:r w:rsidRPr="00436CD9">
        <w:rPr>
          <w:rFonts w:ascii="Lato Light" w:hAnsi="Lato Light"/>
          <w:sz w:val="22"/>
          <w:szCs w:val="22"/>
          <w:lang w:val="en-US"/>
        </w:rPr>
        <w:t xml:space="preserve"> work individually and cooperate in laboratory and field groups, performing various functions and performing various tasks in them</w:t>
      </w:r>
      <w:r>
        <w:rPr>
          <w:rFonts w:ascii="Lato Light" w:hAnsi="Lato Light"/>
          <w:sz w:val="22"/>
          <w:szCs w:val="22"/>
          <w:lang w:val="en-US"/>
        </w:rPr>
        <w:t>.</w:t>
      </w:r>
    </w:p>
    <w:p w14:paraId="3FE243B1" w14:textId="77777777" w:rsidR="00436CD9" w:rsidRPr="00436CD9" w:rsidRDefault="00436CD9" w:rsidP="00436CD9">
      <w:pPr>
        <w:pStyle w:val="Akapitzlist"/>
        <w:rPr>
          <w:rFonts w:ascii="Lato Light" w:hAnsi="Lato Light"/>
          <w:sz w:val="22"/>
          <w:szCs w:val="22"/>
          <w:lang w:val="en-US"/>
        </w:rPr>
      </w:pPr>
    </w:p>
    <w:p w14:paraId="69E98D65" w14:textId="7646FA01" w:rsidR="00436CD9" w:rsidRDefault="00436CD9" w:rsidP="00436CD9">
      <w:pPr>
        <w:pStyle w:val="Akapitzlist"/>
        <w:numPr>
          <w:ilvl w:val="0"/>
          <w:numId w:val="50"/>
        </w:numPr>
        <w:jc w:val="both"/>
        <w:rPr>
          <w:rFonts w:ascii="Lato Light" w:hAnsi="Lato Light"/>
          <w:sz w:val="22"/>
          <w:szCs w:val="22"/>
          <w:lang w:val="en-US"/>
        </w:rPr>
      </w:pPr>
      <w:r w:rsidRPr="00436CD9">
        <w:rPr>
          <w:rFonts w:ascii="Lato Light" w:hAnsi="Lato Light"/>
          <w:sz w:val="22"/>
          <w:szCs w:val="22"/>
          <w:lang w:val="en-US"/>
        </w:rPr>
        <w:t>Students are aware of the risks and threats associated with working as an oceanographer in the laboratory, at sea and on land, apply the principles of safety at work</w:t>
      </w:r>
      <w:r>
        <w:rPr>
          <w:rFonts w:ascii="Lato Light" w:hAnsi="Lato Light"/>
          <w:sz w:val="22"/>
          <w:szCs w:val="22"/>
          <w:lang w:val="en-US"/>
        </w:rPr>
        <w:t>.</w:t>
      </w:r>
    </w:p>
    <w:p w14:paraId="2CCE24F1" w14:textId="7646FA01" w:rsidR="00436CD9" w:rsidRPr="00436CD9" w:rsidRDefault="00436CD9" w:rsidP="00436CD9">
      <w:pPr>
        <w:pStyle w:val="Akapitzlist"/>
        <w:rPr>
          <w:rFonts w:ascii="Lato Light" w:hAnsi="Lato Light"/>
          <w:sz w:val="22"/>
          <w:szCs w:val="22"/>
          <w:lang w:val="en-US"/>
        </w:rPr>
      </w:pPr>
    </w:p>
    <w:p w14:paraId="7061E3B9" w14:textId="6A2F62F8"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66A1E59" w14:textId="77777777" w:rsidR="00E42309" w:rsidRPr="005347F2" w:rsidRDefault="00E42309" w:rsidP="00E42309">
      <w:pPr>
        <w:jc w:val="both"/>
        <w:rPr>
          <w:rFonts w:ascii="Lato Light" w:hAnsi="Lato Light"/>
          <w:sz w:val="22"/>
          <w:szCs w:val="22"/>
          <w:lang w:val="en-US"/>
        </w:rPr>
      </w:pPr>
    </w:p>
    <w:p w14:paraId="57945DCA" w14:textId="28AF5A7E"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sectPr w:rsidR="00E42309" w:rsidRPr="005347F2" w:rsidSect="00E23337">
      <w:headerReference w:type="even" r:id="rId8"/>
      <w:headerReference w:type="default" r:id="rId9"/>
      <w:footerReference w:type="default" r:id="rId10"/>
      <w:headerReference w:type="first" r:id="rId11"/>
      <w:type w:val="continuous"/>
      <w:pgSz w:w="11907" w:h="16840"/>
      <w:pgMar w:top="1418" w:right="1134" w:bottom="1560" w:left="1134" w:header="709"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2BBA" w14:textId="77777777" w:rsidR="005F28BD" w:rsidRDefault="005F28BD">
      <w:r>
        <w:separator/>
      </w:r>
    </w:p>
  </w:endnote>
  <w:endnote w:type="continuationSeparator" w:id="0">
    <w:p w14:paraId="3EA60A96" w14:textId="77777777" w:rsidR="005F28BD" w:rsidRDefault="005F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Lato Light"/>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FA16" w14:textId="097DB90B" w:rsidR="00E23337" w:rsidRPr="00A16E2C" w:rsidRDefault="00E23337" w:rsidP="00E23337">
    <w:pPr>
      <w:jc w:val="both"/>
      <w:rPr>
        <w:rFonts w:asciiTheme="minorHAnsi" w:hAnsiTheme="minorHAnsi" w:cstheme="minorHAnsi"/>
        <w:sz w:val="16"/>
        <w:szCs w:val="16"/>
      </w:rPr>
    </w:pPr>
    <w:r w:rsidRPr="00A16E2C">
      <w:rPr>
        <w:rFonts w:asciiTheme="minorHAnsi" w:hAnsiTheme="minorHAnsi" w:cstheme="minorHAnsi"/>
        <w:sz w:val="16"/>
        <w:szCs w:val="16"/>
      </w:rPr>
      <w:t xml:space="preserve">The </w:t>
    </w:r>
    <w:proofErr w:type="spellStart"/>
    <w:r w:rsidRPr="00A16E2C">
      <w:rPr>
        <w:rFonts w:asciiTheme="minorHAnsi" w:hAnsiTheme="minorHAnsi" w:cstheme="minorHAnsi"/>
        <w:sz w:val="16"/>
        <w:szCs w:val="16"/>
      </w:rPr>
      <w:t>project</w:t>
    </w:r>
    <w:proofErr w:type="spellEnd"/>
    <w:r w:rsidRPr="00A16E2C">
      <w:rPr>
        <w:rFonts w:asciiTheme="minorHAnsi" w:hAnsiTheme="minorHAnsi" w:cstheme="minorHAnsi"/>
        <w:sz w:val="16"/>
        <w:szCs w:val="16"/>
      </w:rPr>
      <w:t xml:space="preserve"> "International </w:t>
    </w:r>
    <w:proofErr w:type="spellStart"/>
    <w:r w:rsidRPr="00A16E2C">
      <w:rPr>
        <w:rFonts w:asciiTheme="minorHAnsi" w:hAnsiTheme="minorHAnsi" w:cstheme="minorHAnsi"/>
        <w:sz w:val="16"/>
        <w:szCs w:val="16"/>
      </w:rPr>
      <w:t>Summer</w:t>
    </w:r>
    <w:proofErr w:type="spellEnd"/>
    <w:r w:rsidRPr="00A16E2C">
      <w:rPr>
        <w:rFonts w:asciiTheme="minorHAnsi" w:hAnsiTheme="minorHAnsi" w:cstheme="minorHAnsi"/>
        <w:sz w:val="16"/>
        <w:szCs w:val="16"/>
      </w:rPr>
      <w:t xml:space="preserve"> School - </w:t>
    </w:r>
    <w:proofErr w:type="spellStart"/>
    <w:r w:rsidRPr="00A16E2C">
      <w:rPr>
        <w:rFonts w:asciiTheme="minorHAnsi" w:hAnsiTheme="minorHAnsi" w:cstheme="minorHAnsi"/>
        <w:sz w:val="16"/>
        <w:szCs w:val="16"/>
      </w:rPr>
      <w:t>Pollution</w:t>
    </w:r>
    <w:proofErr w:type="spellEnd"/>
    <w:r w:rsidRPr="00A16E2C">
      <w:rPr>
        <w:rFonts w:asciiTheme="minorHAnsi" w:hAnsiTheme="minorHAnsi" w:cstheme="minorHAnsi"/>
        <w:sz w:val="16"/>
        <w:szCs w:val="16"/>
      </w:rPr>
      <w:t xml:space="preserve"> in the </w:t>
    </w:r>
    <w:proofErr w:type="spellStart"/>
    <w:r w:rsidRPr="00A16E2C">
      <w:rPr>
        <w:rFonts w:asciiTheme="minorHAnsi" w:hAnsiTheme="minorHAnsi" w:cstheme="minorHAnsi"/>
        <w:sz w:val="16"/>
        <w:szCs w:val="16"/>
      </w:rPr>
      <w:t>Coastal</w:t>
    </w:r>
    <w:proofErr w:type="spellEnd"/>
    <w:r w:rsidRPr="00A16E2C">
      <w:rPr>
        <w:rFonts w:asciiTheme="minorHAnsi" w:hAnsiTheme="minorHAnsi" w:cstheme="minorHAnsi"/>
        <w:sz w:val="16"/>
        <w:szCs w:val="16"/>
      </w:rPr>
      <w:t xml:space="preserve"> </w:t>
    </w:r>
    <w:proofErr w:type="spellStart"/>
    <w:r w:rsidR="00096D91" w:rsidRPr="00A16E2C">
      <w:rPr>
        <w:rFonts w:asciiTheme="minorHAnsi" w:hAnsiTheme="minorHAnsi" w:cstheme="minorHAnsi"/>
        <w:sz w:val="16"/>
        <w:szCs w:val="16"/>
      </w:rPr>
      <w:t>Areas</w:t>
    </w:r>
    <w:proofErr w:type="spellEnd"/>
    <w:r w:rsidRPr="00A16E2C">
      <w:rPr>
        <w:rFonts w:asciiTheme="minorHAnsi" w:hAnsiTheme="minorHAnsi" w:cstheme="minorHAnsi"/>
        <w:sz w:val="16"/>
        <w:szCs w:val="16"/>
      </w:rPr>
      <w:t xml:space="preserve">", for </w:t>
    </w:r>
    <w:proofErr w:type="spellStart"/>
    <w:r w:rsidRPr="00A16E2C">
      <w:rPr>
        <w:rFonts w:asciiTheme="minorHAnsi" w:hAnsiTheme="minorHAnsi" w:cstheme="minorHAnsi"/>
        <w:sz w:val="16"/>
        <w:szCs w:val="16"/>
      </w:rPr>
      <w:t>which</w:t>
    </w:r>
    <w:proofErr w:type="spellEnd"/>
    <w:r w:rsidRPr="00A16E2C">
      <w:rPr>
        <w:rFonts w:asciiTheme="minorHAnsi" w:hAnsiTheme="minorHAnsi" w:cstheme="minorHAnsi"/>
        <w:sz w:val="16"/>
        <w:szCs w:val="16"/>
      </w:rPr>
      <w:t xml:space="preserve"> the University of Gdańsk </w:t>
    </w:r>
    <w:proofErr w:type="spellStart"/>
    <w:r w:rsidRPr="00A16E2C">
      <w:rPr>
        <w:rFonts w:asciiTheme="minorHAnsi" w:hAnsiTheme="minorHAnsi" w:cstheme="minorHAnsi"/>
        <w:sz w:val="16"/>
        <w:szCs w:val="16"/>
      </w:rPr>
      <w:t>obtained</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funding</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is</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implemented</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under</w:t>
    </w:r>
    <w:proofErr w:type="spellEnd"/>
    <w:r w:rsidRPr="00A16E2C">
      <w:rPr>
        <w:rFonts w:asciiTheme="minorHAnsi" w:hAnsiTheme="minorHAnsi" w:cstheme="minorHAnsi"/>
        <w:sz w:val="16"/>
        <w:szCs w:val="16"/>
      </w:rPr>
      <w:t xml:space="preserve"> the program of the </w:t>
    </w:r>
    <w:proofErr w:type="spellStart"/>
    <w:r w:rsidRPr="00A16E2C">
      <w:rPr>
        <w:rFonts w:asciiTheme="minorHAnsi" w:hAnsiTheme="minorHAnsi" w:cstheme="minorHAnsi"/>
        <w:sz w:val="16"/>
        <w:szCs w:val="16"/>
      </w:rPr>
      <w:t>National</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Agency</w:t>
    </w:r>
    <w:proofErr w:type="spellEnd"/>
    <w:r w:rsidRPr="00A16E2C">
      <w:rPr>
        <w:rFonts w:asciiTheme="minorHAnsi" w:hAnsiTheme="minorHAnsi" w:cstheme="minorHAnsi"/>
        <w:sz w:val="16"/>
        <w:szCs w:val="16"/>
      </w:rPr>
      <w:t xml:space="preserve"> for </w:t>
    </w:r>
    <w:proofErr w:type="spellStart"/>
    <w:r w:rsidRPr="00A16E2C">
      <w:rPr>
        <w:rFonts w:asciiTheme="minorHAnsi" w:hAnsiTheme="minorHAnsi" w:cstheme="minorHAnsi"/>
        <w:sz w:val="16"/>
        <w:szCs w:val="16"/>
      </w:rPr>
      <w:t>Academic</w:t>
    </w:r>
    <w:proofErr w:type="spellEnd"/>
    <w:r w:rsidRPr="00A16E2C">
      <w:rPr>
        <w:rFonts w:asciiTheme="minorHAnsi" w:hAnsiTheme="minorHAnsi" w:cstheme="minorHAnsi"/>
        <w:sz w:val="16"/>
        <w:szCs w:val="16"/>
      </w:rPr>
      <w:t xml:space="preserve"> Exchange - SPINAKER - </w:t>
    </w:r>
    <w:proofErr w:type="spellStart"/>
    <w:r w:rsidRPr="00A16E2C">
      <w:rPr>
        <w:rFonts w:asciiTheme="minorHAnsi" w:hAnsiTheme="minorHAnsi" w:cstheme="minorHAnsi"/>
        <w:sz w:val="16"/>
        <w:szCs w:val="16"/>
      </w:rPr>
      <w:t>Intensive</w:t>
    </w:r>
    <w:proofErr w:type="spellEnd"/>
    <w:r w:rsidRPr="00A16E2C">
      <w:rPr>
        <w:rFonts w:asciiTheme="minorHAnsi" w:hAnsiTheme="minorHAnsi" w:cstheme="minorHAnsi"/>
        <w:sz w:val="16"/>
        <w:szCs w:val="16"/>
      </w:rPr>
      <w:t xml:space="preserve"> International </w:t>
    </w:r>
    <w:proofErr w:type="spellStart"/>
    <w:r w:rsidRPr="00A16E2C">
      <w:rPr>
        <w:rFonts w:asciiTheme="minorHAnsi" w:hAnsiTheme="minorHAnsi" w:cstheme="minorHAnsi"/>
        <w:sz w:val="16"/>
        <w:szCs w:val="16"/>
      </w:rPr>
      <w:t>Education</w:t>
    </w:r>
    <w:proofErr w:type="spellEnd"/>
    <w:r w:rsidRPr="00A16E2C">
      <w:rPr>
        <w:rFonts w:asciiTheme="minorHAnsi" w:hAnsiTheme="minorHAnsi" w:cstheme="minorHAnsi"/>
        <w:sz w:val="16"/>
        <w:szCs w:val="16"/>
      </w:rPr>
      <w:t xml:space="preserve"> Programs. The program </w:t>
    </w:r>
    <w:proofErr w:type="spellStart"/>
    <w:r w:rsidRPr="00A16E2C">
      <w:rPr>
        <w:rFonts w:asciiTheme="minorHAnsi" w:hAnsiTheme="minorHAnsi" w:cstheme="minorHAnsi"/>
        <w:sz w:val="16"/>
        <w:szCs w:val="16"/>
      </w:rPr>
      <w:t>is</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financed</w:t>
    </w:r>
    <w:proofErr w:type="spellEnd"/>
    <w:r w:rsidRPr="00A16E2C">
      <w:rPr>
        <w:rFonts w:asciiTheme="minorHAnsi" w:hAnsiTheme="minorHAnsi" w:cstheme="minorHAnsi"/>
        <w:sz w:val="16"/>
        <w:szCs w:val="16"/>
      </w:rPr>
      <w:t xml:space="preserve"> from the non-</w:t>
    </w:r>
    <w:proofErr w:type="spellStart"/>
    <w:r w:rsidRPr="00A16E2C">
      <w:rPr>
        <w:rFonts w:asciiTheme="minorHAnsi" w:hAnsiTheme="minorHAnsi" w:cstheme="minorHAnsi"/>
        <w:sz w:val="16"/>
        <w:szCs w:val="16"/>
      </w:rPr>
      <w:t>competition</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project</w:t>
    </w:r>
    <w:proofErr w:type="spellEnd"/>
    <w:r w:rsidRPr="00A16E2C">
      <w:rPr>
        <w:rFonts w:asciiTheme="minorHAnsi" w:hAnsiTheme="minorHAnsi" w:cstheme="minorHAnsi"/>
        <w:sz w:val="16"/>
        <w:szCs w:val="16"/>
      </w:rPr>
      <w:t xml:space="preserve"> no. </w:t>
    </w:r>
    <w:proofErr w:type="spellStart"/>
    <w:r w:rsidRPr="00A16E2C">
      <w:rPr>
        <w:rFonts w:asciiTheme="minorHAnsi" w:hAnsiTheme="minorHAnsi" w:cstheme="minorHAnsi"/>
        <w:sz w:val="16"/>
        <w:szCs w:val="16"/>
      </w:rPr>
      <w:t>POWR.03.03.00</w:t>
    </w:r>
    <w:proofErr w:type="spellEnd"/>
    <w:r w:rsidRPr="00A16E2C">
      <w:rPr>
        <w:rFonts w:asciiTheme="minorHAnsi" w:hAnsiTheme="minorHAnsi" w:cstheme="minorHAnsi"/>
        <w:sz w:val="16"/>
        <w:szCs w:val="16"/>
      </w:rPr>
      <w:t>-00-</w:t>
    </w:r>
    <w:proofErr w:type="spellStart"/>
    <w:r w:rsidRPr="00A16E2C">
      <w:rPr>
        <w:rFonts w:asciiTheme="minorHAnsi" w:hAnsiTheme="minorHAnsi" w:cstheme="minorHAnsi"/>
        <w:sz w:val="16"/>
        <w:szCs w:val="16"/>
      </w:rPr>
      <w:t>PN16</w:t>
    </w:r>
    <w:proofErr w:type="spellEnd"/>
    <w:r w:rsidRPr="00A16E2C">
      <w:rPr>
        <w:rFonts w:asciiTheme="minorHAnsi" w:hAnsiTheme="minorHAnsi" w:cstheme="minorHAnsi"/>
        <w:sz w:val="16"/>
        <w:szCs w:val="16"/>
      </w:rPr>
      <w:t xml:space="preserve"> / 18 "</w:t>
    </w:r>
    <w:proofErr w:type="spellStart"/>
    <w:r w:rsidRPr="00A16E2C">
      <w:rPr>
        <w:rFonts w:asciiTheme="minorHAnsi" w:hAnsiTheme="minorHAnsi" w:cstheme="minorHAnsi"/>
        <w:sz w:val="16"/>
        <w:szCs w:val="16"/>
      </w:rPr>
      <w:t>Supporting</w:t>
    </w:r>
    <w:proofErr w:type="spellEnd"/>
    <w:r w:rsidRPr="00A16E2C">
      <w:rPr>
        <w:rFonts w:asciiTheme="minorHAnsi" w:hAnsiTheme="minorHAnsi" w:cstheme="minorHAnsi"/>
        <w:sz w:val="16"/>
        <w:szCs w:val="16"/>
      </w:rPr>
      <w:t xml:space="preserve"> the </w:t>
    </w:r>
    <w:proofErr w:type="spellStart"/>
    <w:r w:rsidRPr="00A16E2C">
      <w:rPr>
        <w:rFonts w:asciiTheme="minorHAnsi" w:hAnsiTheme="minorHAnsi" w:cstheme="minorHAnsi"/>
        <w:sz w:val="16"/>
        <w:szCs w:val="16"/>
      </w:rPr>
      <w:t>institutional</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capacity</w:t>
    </w:r>
    <w:proofErr w:type="spellEnd"/>
    <w:r w:rsidRPr="00A16E2C">
      <w:rPr>
        <w:rFonts w:asciiTheme="minorHAnsi" w:hAnsiTheme="minorHAnsi" w:cstheme="minorHAnsi"/>
        <w:sz w:val="16"/>
        <w:szCs w:val="16"/>
      </w:rPr>
      <w:t xml:space="preserve"> of </w:t>
    </w:r>
    <w:proofErr w:type="spellStart"/>
    <w:r w:rsidRPr="00A16E2C">
      <w:rPr>
        <w:rFonts w:asciiTheme="minorHAnsi" w:hAnsiTheme="minorHAnsi" w:cstheme="minorHAnsi"/>
        <w:sz w:val="16"/>
        <w:szCs w:val="16"/>
      </w:rPr>
      <w:t>Polish</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universities</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through</w:t>
    </w:r>
    <w:proofErr w:type="spellEnd"/>
    <w:r w:rsidRPr="00A16E2C">
      <w:rPr>
        <w:rFonts w:asciiTheme="minorHAnsi" w:hAnsiTheme="minorHAnsi" w:cstheme="minorHAnsi"/>
        <w:sz w:val="16"/>
        <w:szCs w:val="16"/>
      </w:rPr>
      <w:t xml:space="preserve"> the </w:t>
    </w:r>
    <w:proofErr w:type="spellStart"/>
    <w:r w:rsidRPr="00A16E2C">
      <w:rPr>
        <w:rFonts w:asciiTheme="minorHAnsi" w:hAnsiTheme="minorHAnsi" w:cstheme="minorHAnsi"/>
        <w:sz w:val="16"/>
        <w:szCs w:val="16"/>
      </w:rPr>
      <w:t>creation</w:t>
    </w:r>
    <w:proofErr w:type="spellEnd"/>
    <w:r w:rsidRPr="00A16E2C">
      <w:rPr>
        <w:rFonts w:asciiTheme="minorHAnsi" w:hAnsiTheme="minorHAnsi" w:cstheme="minorHAnsi"/>
        <w:sz w:val="16"/>
        <w:szCs w:val="16"/>
      </w:rPr>
      <w:t xml:space="preserve"> and </w:t>
    </w:r>
    <w:proofErr w:type="spellStart"/>
    <w:r w:rsidRPr="00A16E2C">
      <w:rPr>
        <w:rFonts w:asciiTheme="minorHAnsi" w:hAnsiTheme="minorHAnsi" w:cstheme="minorHAnsi"/>
        <w:sz w:val="16"/>
        <w:szCs w:val="16"/>
      </w:rPr>
      <w:t>implementation</w:t>
    </w:r>
    <w:proofErr w:type="spellEnd"/>
    <w:r w:rsidRPr="00A16E2C">
      <w:rPr>
        <w:rFonts w:asciiTheme="minorHAnsi" w:hAnsiTheme="minorHAnsi" w:cstheme="minorHAnsi"/>
        <w:sz w:val="16"/>
        <w:szCs w:val="16"/>
      </w:rPr>
      <w:t xml:space="preserve"> of </w:t>
    </w:r>
    <w:proofErr w:type="spellStart"/>
    <w:r w:rsidRPr="00A16E2C">
      <w:rPr>
        <w:rFonts w:asciiTheme="minorHAnsi" w:hAnsiTheme="minorHAnsi" w:cstheme="minorHAnsi"/>
        <w:sz w:val="16"/>
        <w:szCs w:val="16"/>
      </w:rPr>
      <w:t>international</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study</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programs</w:t>
    </w:r>
    <w:proofErr w:type="spellEnd"/>
    <w:r w:rsidRPr="00A16E2C">
      <w:rPr>
        <w:rFonts w:asciiTheme="minorHAnsi" w:hAnsiTheme="minorHAnsi" w:cstheme="minorHAnsi"/>
        <w:sz w:val="16"/>
        <w:szCs w:val="16"/>
      </w:rPr>
      <w:t xml:space="preserve">" </w:t>
    </w:r>
    <w:proofErr w:type="spellStart"/>
    <w:r w:rsidRPr="00A16E2C">
      <w:rPr>
        <w:rFonts w:asciiTheme="minorHAnsi" w:hAnsiTheme="minorHAnsi" w:cstheme="minorHAnsi"/>
        <w:sz w:val="16"/>
        <w:szCs w:val="16"/>
      </w:rPr>
      <w:t>under</w:t>
    </w:r>
    <w:proofErr w:type="spellEnd"/>
    <w:r w:rsidRPr="00A16E2C">
      <w:rPr>
        <w:rFonts w:asciiTheme="minorHAnsi" w:hAnsiTheme="minorHAnsi" w:cstheme="minorHAnsi"/>
        <w:sz w:val="16"/>
        <w:szCs w:val="16"/>
      </w:rPr>
      <w:t xml:space="preserve"> the Knowledge </w:t>
    </w:r>
    <w:proofErr w:type="spellStart"/>
    <w:r w:rsidRPr="00A16E2C">
      <w:rPr>
        <w:rFonts w:asciiTheme="minorHAnsi" w:hAnsiTheme="minorHAnsi" w:cstheme="minorHAnsi"/>
        <w:sz w:val="16"/>
        <w:szCs w:val="16"/>
      </w:rPr>
      <w:t>Education</w:t>
    </w:r>
    <w:proofErr w:type="spellEnd"/>
    <w:r w:rsidRPr="00A16E2C">
      <w:rPr>
        <w:rFonts w:asciiTheme="minorHAnsi" w:hAnsiTheme="minorHAnsi" w:cstheme="minorHAnsi"/>
        <w:sz w:val="16"/>
        <w:szCs w:val="16"/>
      </w:rPr>
      <w:t xml:space="preserve"> Development </w:t>
    </w:r>
    <w:proofErr w:type="spellStart"/>
    <w:r w:rsidRPr="00A16E2C">
      <w:rPr>
        <w:rFonts w:asciiTheme="minorHAnsi" w:hAnsiTheme="minorHAnsi" w:cstheme="minorHAnsi"/>
        <w:sz w:val="16"/>
        <w:szCs w:val="16"/>
      </w:rPr>
      <w:t>Operational</w:t>
    </w:r>
    <w:proofErr w:type="spellEnd"/>
    <w:r w:rsidRPr="00A16E2C">
      <w:rPr>
        <w:rFonts w:asciiTheme="minorHAnsi" w:hAnsiTheme="minorHAnsi" w:cstheme="minorHAnsi"/>
        <w:sz w:val="16"/>
        <w:szCs w:val="16"/>
      </w:rPr>
      <w:t xml:space="preserve"> Program.</w:t>
    </w:r>
  </w:p>
  <w:p w14:paraId="4A75888D" w14:textId="291378DE" w:rsidR="00562CB8" w:rsidRPr="00E23337" w:rsidRDefault="00420323">
    <w:pPr>
      <w:pStyle w:val="Stopka"/>
      <w:jc w:val="center"/>
      <w:rPr>
        <w:rFonts w:ascii="Lato" w:hAnsi="Lato"/>
      </w:rPr>
    </w:pPr>
    <w:r w:rsidRPr="00E23337">
      <w:rPr>
        <w:rFonts w:ascii="Lato" w:hAnsi="Lato"/>
        <w:lang w:val="en-GB"/>
      </w:rPr>
      <w:fldChar w:fldCharType="begin"/>
    </w:r>
    <w:r w:rsidRPr="00E23337">
      <w:rPr>
        <w:rFonts w:ascii="Lato" w:hAnsi="Lato"/>
        <w:lang w:val="en-GB"/>
      </w:rPr>
      <w:instrText xml:space="preserve"> PAGE   \* MERGEFORMAT </w:instrText>
    </w:r>
    <w:r w:rsidRPr="00E23337">
      <w:rPr>
        <w:rFonts w:ascii="Lato" w:hAnsi="Lato"/>
        <w:lang w:val="en-GB"/>
      </w:rPr>
      <w:fldChar w:fldCharType="separate"/>
    </w:r>
    <w:r w:rsidR="00D25A5D" w:rsidRPr="00E23337">
      <w:rPr>
        <w:rFonts w:ascii="Lato" w:hAnsi="Lato"/>
        <w:noProof/>
        <w:lang w:val="en-GB"/>
      </w:rPr>
      <w:t>2</w:t>
    </w:r>
    <w:r w:rsidRPr="00E23337">
      <w:rPr>
        <w:rFonts w:ascii="Lato" w:hAnsi="Lato"/>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2FCF" w14:textId="77777777" w:rsidR="005F28BD" w:rsidRDefault="005F28BD">
      <w:r>
        <w:separator/>
      </w:r>
    </w:p>
  </w:footnote>
  <w:footnote w:type="continuationSeparator" w:id="0">
    <w:p w14:paraId="6367C928" w14:textId="77777777" w:rsidR="005F28BD" w:rsidRDefault="005F28BD">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 xml:space="preserve">The learning outcome is what the learner knows, </w:t>
      </w:r>
      <w:proofErr w:type="gramStart"/>
      <w:r>
        <w:rPr>
          <w:rFonts w:ascii="Lato Light" w:hAnsi="Lato Light"/>
          <w:sz w:val="18"/>
          <w:szCs w:val="18"/>
          <w:lang w:val="en-GB"/>
        </w:rPr>
        <w:t>understands</w:t>
      </w:r>
      <w:proofErr w:type="gramEnd"/>
      <w:r>
        <w:rPr>
          <w:rFonts w:ascii="Lato Light" w:hAnsi="Lato Light"/>
          <w:sz w:val="18"/>
          <w:szCs w:val="18"/>
          <w:lang w:val="en-GB"/>
        </w:rPr>
        <w:t xml:space="preserve">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xml:space="preserve">– a collection of descriptions of objects and facts, principles, </w:t>
      </w:r>
      <w:proofErr w:type="gramStart"/>
      <w:r>
        <w:rPr>
          <w:rFonts w:ascii="Lato Light" w:hAnsi="Lato Light"/>
          <w:color w:val="000000"/>
          <w:sz w:val="18"/>
          <w:szCs w:val="18"/>
          <w:lang w:val="en-GB"/>
        </w:rPr>
        <w:t>theories</w:t>
      </w:r>
      <w:proofErr w:type="gramEnd"/>
      <w:r>
        <w:rPr>
          <w:rFonts w:ascii="Lato Light" w:hAnsi="Lato Light"/>
          <w:color w:val="000000"/>
          <w:sz w:val="18"/>
          <w:szCs w:val="18"/>
          <w:lang w:val="en-GB"/>
        </w:rPr>
        <w:t xml:space="preserve">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xml:space="preserve">– the ability to participate autonomously and responsibly in the professional and social life and to shape own development, </w:t>
      </w:r>
      <w:proofErr w:type="gramStart"/>
      <w:r>
        <w:rPr>
          <w:rFonts w:ascii="Lato Light" w:hAnsi="Lato Light"/>
          <w:color w:val="000000"/>
          <w:sz w:val="18"/>
          <w:szCs w:val="18"/>
          <w:lang w:val="en-GB"/>
        </w:rPr>
        <w:t>taking into account</w:t>
      </w:r>
      <w:proofErr w:type="gramEnd"/>
      <w:r>
        <w:rPr>
          <w:rFonts w:ascii="Lato Light" w:hAnsi="Lato Light"/>
          <w:color w:val="000000"/>
          <w:sz w:val="18"/>
          <w:szCs w:val="18"/>
          <w:lang w:val="en-GB"/>
        </w:rPr>
        <w:t xml:space="preserve">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AD76" w14:textId="77777777" w:rsidR="00562CB8" w:rsidRDefault="005F28BD">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1026"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44E" w14:textId="38C96D7A" w:rsidR="009D1F62" w:rsidRDefault="005450E4">
    <w:pPr>
      <w:pStyle w:val="Nagwek"/>
    </w:pPr>
    <w:r>
      <w:rPr>
        <w:noProof/>
        <w:lang w:eastAsia="pl-PL"/>
      </w:rPr>
      <w:drawing>
        <wp:anchor distT="0" distB="0" distL="114300" distR="114300" simplePos="0" relativeHeight="251660288" behindDoc="1" locked="0" layoutInCell="1" allowOverlap="1" wp14:anchorId="5BF2FE89" wp14:editId="2279BA43">
          <wp:simplePos x="0" y="0"/>
          <wp:positionH relativeFrom="column">
            <wp:posOffset>159081</wp:posOffset>
          </wp:positionH>
          <wp:positionV relativeFrom="paragraph">
            <wp:posOffset>-68580</wp:posOffset>
          </wp:positionV>
          <wp:extent cx="5760720" cy="372110"/>
          <wp:effectExtent l="0" t="0" r="0" b="8890"/>
          <wp:wrapTight wrapText="bothSides">
            <wp:wrapPolygon edited="0">
              <wp:start x="429" y="0"/>
              <wp:lineTo x="0" y="2212"/>
              <wp:lineTo x="0" y="21010"/>
              <wp:lineTo x="214" y="21010"/>
              <wp:lineTo x="857" y="21010"/>
              <wp:lineTo x="21500" y="21010"/>
              <wp:lineTo x="21500" y="0"/>
              <wp:lineTo x="857" y="0"/>
              <wp:lineTo x="429"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PPL+EU+NAWA-EN.png"/>
                  <pic:cNvPicPr/>
                </pic:nvPicPr>
                <pic:blipFill>
                  <a:blip r:embed="rId1">
                    <a:extLst>
                      <a:ext uri="{28A0092B-C50C-407E-A947-70E740481C1C}">
                        <a14:useLocalDpi xmlns:a14="http://schemas.microsoft.com/office/drawing/2010/main" val="0"/>
                      </a:ext>
                    </a:extLst>
                  </a:blip>
                  <a:stretch>
                    <a:fillRect/>
                  </a:stretch>
                </pic:blipFill>
                <pic:spPr>
                  <a:xfrm>
                    <a:off x="0" y="0"/>
                    <a:ext cx="5760720" cy="3721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5EE" w14:textId="77777777" w:rsidR="00562CB8" w:rsidRDefault="005F28BD">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1025"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446350"/>
    <w:multiLevelType w:val="hybridMultilevel"/>
    <w:tmpl w:val="D4BCD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7"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224573"/>
    <w:multiLevelType w:val="hybridMultilevel"/>
    <w:tmpl w:val="DBC46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4"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41993519">
    <w:abstractNumId w:val="9"/>
  </w:num>
  <w:num w:numId="2" w16cid:durableId="322776160">
    <w:abstractNumId w:val="5"/>
  </w:num>
  <w:num w:numId="3" w16cid:durableId="2000649019">
    <w:abstractNumId w:val="46"/>
  </w:num>
  <w:num w:numId="4" w16cid:durableId="527528079">
    <w:abstractNumId w:val="39"/>
  </w:num>
  <w:num w:numId="5" w16cid:durableId="1312055720">
    <w:abstractNumId w:val="36"/>
  </w:num>
  <w:num w:numId="6" w16cid:durableId="1268541399">
    <w:abstractNumId w:val="43"/>
  </w:num>
  <w:num w:numId="7" w16cid:durableId="1816486765">
    <w:abstractNumId w:val="10"/>
  </w:num>
  <w:num w:numId="8" w16cid:durableId="2068870171">
    <w:abstractNumId w:val="40"/>
  </w:num>
  <w:num w:numId="9" w16cid:durableId="1825776490">
    <w:abstractNumId w:val="7"/>
  </w:num>
  <w:num w:numId="10" w16cid:durableId="1751079939">
    <w:abstractNumId w:val="44"/>
  </w:num>
  <w:num w:numId="11" w16cid:durableId="1258102810">
    <w:abstractNumId w:val="33"/>
  </w:num>
  <w:num w:numId="12" w16cid:durableId="2128812385">
    <w:abstractNumId w:val="48"/>
  </w:num>
  <w:num w:numId="13" w16cid:durableId="1368606835">
    <w:abstractNumId w:val="41"/>
  </w:num>
  <w:num w:numId="14" w16cid:durableId="166748749">
    <w:abstractNumId w:val="24"/>
  </w:num>
  <w:num w:numId="15" w16cid:durableId="975792825">
    <w:abstractNumId w:val="45"/>
  </w:num>
  <w:num w:numId="16" w16cid:durableId="125855404">
    <w:abstractNumId w:val="13"/>
  </w:num>
  <w:num w:numId="17" w16cid:durableId="1048921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2289100">
    <w:abstractNumId w:val="34"/>
  </w:num>
  <w:num w:numId="19" w16cid:durableId="1961842151">
    <w:abstractNumId w:val="37"/>
  </w:num>
  <w:num w:numId="20" w16cid:durableId="57896708">
    <w:abstractNumId w:val="19"/>
  </w:num>
  <w:num w:numId="21" w16cid:durableId="988480459">
    <w:abstractNumId w:val="26"/>
  </w:num>
  <w:num w:numId="22" w16cid:durableId="1001466477">
    <w:abstractNumId w:val="32"/>
  </w:num>
  <w:num w:numId="23" w16cid:durableId="1622685112">
    <w:abstractNumId w:val="27"/>
  </w:num>
  <w:num w:numId="24" w16cid:durableId="2029990326">
    <w:abstractNumId w:val="30"/>
  </w:num>
  <w:num w:numId="25" w16cid:durableId="966742064">
    <w:abstractNumId w:val="8"/>
  </w:num>
  <w:num w:numId="26" w16cid:durableId="8917513">
    <w:abstractNumId w:val="42"/>
  </w:num>
  <w:num w:numId="27" w16cid:durableId="2022002239">
    <w:abstractNumId w:val="31"/>
  </w:num>
  <w:num w:numId="28" w16cid:durableId="425923483">
    <w:abstractNumId w:val="12"/>
  </w:num>
  <w:num w:numId="29" w16cid:durableId="1635673384">
    <w:abstractNumId w:val="11"/>
  </w:num>
  <w:num w:numId="30" w16cid:durableId="44451303">
    <w:abstractNumId w:val="18"/>
  </w:num>
  <w:num w:numId="31" w16cid:durableId="1015108721">
    <w:abstractNumId w:val="21"/>
  </w:num>
  <w:num w:numId="32" w16cid:durableId="1763840907">
    <w:abstractNumId w:val="16"/>
  </w:num>
  <w:num w:numId="33" w16cid:durableId="1095711869">
    <w:abstractNumId w:val="35"/>
  </w:num>
  <w:num w:numId="34" w16cid:durableId="1338657457">
    <w:abstractNumId w:val="47"/>
  </w:num>
  <w:num w:numId="35" w16cid:durableId="2100443439">
    <w:abstractNumId w:val="14"/>
  </w:num>
  <w:num w:numId="36" w16cid:durableId="378214997">
    <w:abstractNumId w:val="20"/>
  </w:num>
  <w:num w:numId="37" w16cid:durableId="2054384238">
    <w:abstractNumId w:val="23"/>
  </w:num>
  <w:num w:numId="38" w16cid:durableId="539980257">
    <w:abstractNumId w:val="17"/>
  </w:num>
  <w:num w:numId="39" w16cid:durableId="1713995382">
    <w:abstractNumId w:val="29"/>
  </w:num>
  <w:num w:numId="40" w16cid:durableId="1558668594">
    <w:abstractNumId w:val="28"/>
  </w:num>
  <w:num w:numId="41" w16cid:durableId="149055705">
    <w:abstractNumId w:val="25"/>
  </w:num>
  <w:num w:numId="42" w16cid:durableId="1409427819">
    <w:abstractNumId w:val="6"/>
  </w:num>
  <w:num w:numId="43" w16cid:durableId="2015186185">
    <w:abstractNumId w:val="15"/>
  </w:num>
  <w:num w:numId="44" w16cid:durableId="807209933">
    <w:abstractNumId w:val="0"/>
  </w:num>
  <w:num w:numId="45" w16cid:durableId="1561210400">
    <w:abstractNumId w:val="1"/>
  </w:num>
  <w:num w:numId="46" w16cid:durableId="292248214">
    <w:abstractNumId w:val="2"/>
  </w:num>
  <w:num w:numId="47" w16cid:durableId="1467814526">
    <w:abstractNumId w:val="3"/>
  </w:num>
  <w:num w:numId="48" w16cid:durableId="502161230">
    <w:abstractNumId w:val="4"/>
  </w:num>
  <w:num w:numId="49" w16cid:durableId="1682051931">
    <w:abstractNumId w:val="38"/>
  </w:num>
  <w:num w:numId="50" w16cid:durableId="11532517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10AFA"/>
    <w:rsid w:val="00017B18"/>
    <w:rsid w:val="00033DAE"/>
    <w:rsid w:val="000342A7"/>
    <w:rsid w:val="00037298"/>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96D91"/>
    <w:rsid w:val="000D0111"/>
    <w:rsid w:val="000E43BB"/>
    <w:rsid w:val="000E51E8"/>
    <w:rsid w:val="00100661"/>
    <w:rsid w:val="001253C9"/>
    <w:rsid w:val="001373CB"/>
    <w:rsid w:val="00151F8A"/>
    <w:rsid w:val="00152597"/>
    <w:rsid w:val="001627E8"/>
    <w:rsid w:val="00162D31"/>
    <w:rsid w:val="001707E7"/>
    <w:rsid w:val="00175427"/>
    <w:rsid w:val="00177B19"/>
    <w:rsid w:val="00181F5C"/>
    <w:rsid w:val="00185277"/>
    <w:rsid w:val="001865F5"/>
    <w:rsid w:val="0019072B"/>
    <w:rsid w:val="0019509E"/>
    <w:rsid w:val="00197D4E"/>
    <w:rsid w:val="001A06C1"/>
    <w:rsid w:val="001A452A"/>
    <w:rsid w:val="001B3993"/>
    <w:rsid w:val="001C77F2"/>
    <w:rsid w:val="001D41B7"/>
    <w:rsid w:val="001F0342"/>
    <w:rsid w:val="00212DB3"/>
    <w:rsid w:val="00216B1C"/>
    <w:rsid w:val="0022436B"/>
    <w:rsid w:val="00232550"/>
    <w:rsid w:val="002435E2"/>
    <w:rsid w:val="002470A1"/>
    <w:rsid w:val="002511BC"/>
    <w:rsid w:val="00255735"/>
    <w:rsid w:val="00261E85"/>
    <w:rsid w:val="002807EE"/>
    <w:rsid w:val="002C35B4"/>
    <w:rsid w:val="002D233C"/>
    <w:rsid w:val="002D463D"/>
    <w:rsid w:val="002E3F4D"/>
    <w:rsid w:val="002F2DA2"/>
    <w:rsid w:val="00307400"/>
    <w:rsid w:val="0030783F"/>
    <w:rsid w:val="00315FA0"/>
    <w:rsid w:val="00321182"/>
    <w:rsid w:val="00322E7E"/>
    <w:rsid w:val="00353456"/>
    <w:rsid w:val="00360CD3"/>
    <w:rsid w:val="00364FBC"/>
    <w:rsid w:val="00390A74"/>
    <w:rsid w:val="00392018"/>
    <w:rsid w:val="0039650D"/>
    <w:rsid w:val="00396990"/>
    <w:rsid w:val="003A2CB5"/>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36CD9"/>
    <w:rsid w:val="00440CC3"/>
    <w:rsid w:val="0044174E"/>
    <w:rsid w:val="00442C6F"/>
    <w:rsid w:val="00443FE6"/>
    <w:rsid w:val="00454B32"/>
    <w:rsid w:val="00485454"/>
    <w:rsid w:val="00485A31"/>
    <w:rsid w:val="00485CD3"/>
    <w:rsid w:val="00496858"/>
    <w:rsid w:val="00496C6E"/>
    <w:rsid w:val="00496EE5"/>
    <w:rsid w:val="004A6DCF"/>
    <w:rsid w:val="004B249B"/>
    <w:rsid w:val="004C634B"/>
    <w:rsid w:val="004D08AC"/>
    <w:rsid w:val="004D464F"/>
    <w:rsid w:val="004D4EBF"/>
    <w:rsid w:val="004E4557"/>
    <w:rsid w:val="004E4AD6"/>
    <w:rsid w:val="004F146B"/>
    <w:rsid w:val="005255C9"/>
    <w:rsid w:val="005347F2"/>
    <w:rsid w:val="00540A4F"/>
    <w:rsid w:val="00542052"/>
    <w:rsid w:val="005450E4"/>
    <w:rsid w:val="00562CB8"/>
    <w:rsid w:val="00571B56"/>
    <w:rsid w:val="0057607C"/>
    <w:rsid w:val="00580DA4"/>
    <w:rsid w:val="00587C4C"/>
    <w:rsid w:val="00596EBA"/>
    <w:rsid w:val="005A10E6"/>
    <w:rsid w:val="005B2230"/>
    <w:rsid w:val="005B2578"/>
    <w:rsid w:val="005B3963"/>
    <w:rsid w:val="005B6617"/>
    <w:rsid w:val="005B7894"/>
    <w:rsid w:val="005C5C25"/>
    <w:rsid w:val="005D0997"/>
    <w:rsid w:val="005F28BD"/>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15D5"/>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7E05B1"/>
    <w:rsid w:val="008126E6"/>
    <w:rsid w:val="008203CC"/>
    <w:rsid w:val="00820957"/>
    <w:rsid w:val="00847ABF"/>
    <w:rsid w:val="008625C3"/>
    <w:rsid w:val="00882580"/>
    <w:rsid w:val="00897077"/>
    <w:rsid w:val="008A2403"/>
    <w:rsid w:val="008A4C6E"/>
    <w:rsid w:val="008C308B"/>
    <w:rsid w:val="008C3350"/>
    <w:rsid w:val="008C3D94"/>
    <w:rsid w:val="008C7BD5"/>
    <w:rsid w:val="008D1558"/>
    <w:rsid w:val="008D4323"/>
    <w:rsid w:val="008D7EC6"/>
    <w:rsid w:val="008E3EC4"/>
    <w:rsid w:val="008F44DB"/>
    <w:rsid w:val="00915C53"/>
    <w:rsid w:val="0092151B"/>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F14E5"/>
    <w:rsid w:val="00A0022F"/>
    <w:rsid w:val="00A1573F"/>
    <w:rsid w:val="00A16E2C"/>
    <w:rsid w:val="00A2692B"/>
    <w:rsid w:val="00A35BE2"/>
    <w:rsid w:val="00A47565"/>
    <w:rsid w:val="00A51A27"/>
    <w:rsid w:val="00A51AE9"/>
    <w:rsid w:val="00A52AC2"/>
    <w:rsid w:val="00A5397F"/>
    <w:rsid w:val="00A642A0"/>
    <w:rsid w:val="00A644F3"/>
    <w:rsid w:val="00A73B73"/>
    <w:rsid w:val="00A84F51"/>
    <w:rsid w:val="00A9477B"/>
    <w:rsid w:val="00A9533F"/>
    <w:rsid w:val="00AA1696"/>
    <w:rsid w:val="00AE06F1"/>
    <w:rsid w:val="00AE1A76"/>
    <w:rsid w:val="00AE73C0"/>
    <w:rsid w:val="00AF7513"/>
    <w:rsid w:val="00B00792"/>
    <w:rsid w:val="00B047BC"/>
    <w:rsid w:val="00B1326D"/>
    <w:rsid w:val="00B24600"/>
    <w:rsid w:val="00B2628B"/>
    <w:rsid w:val="00B34C40"/>
    <w:rsid w:val="00B36B50"/>
    <w:rsid w:val="00B54F6C"/>
    <w:rsid w:val="00B603A1"/>
    <w:rsid w:val="00B644B0"/>
    <w:rsid w:val="00B703CD"/>
    <w:rsid w:val="00B74AC5"/>
    <w:rsid w:val="00B97A5A"/>
    <w:rsid w:val="00BC4ABD"/>
    <w:rsid w:val="00BD392C"/>
    <w:rsid w:val="00BD44CD"/>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92B"/>
    <w:rsid w:val="00CA5CDD"/>
    <w:rsid w:val="00CB45A9"/>
    <w:rsid w:val="00CB4BD2"/>
    <w:rsid w:val="00CC0572"/>
    <w:rsid w:val="00CC444C"/>
    <w:rsid w:val="00CD2F58"/>
    <w:rsid w:val="00CD3F25"/>
    <w:rsid w:val="00D24FA7"/>
    <w:rsid w:val="00D25A5D"/>
    <w:rsid w:val="00D31DB2"/>
    <w:rsid w:val="00D34087"/>
    <w:rsid w:val="00D36CB6"/>
    <w:rsid w:val="00D40F6B"/>
    <w:rsid w:val="00D43FDC"/>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A5D94"/>
    <w:rsid w:val="00DB7B68"/>
    <w:rsid w:val="00DC6611"/>
    <w:rsid w:val="00DE04D9"/>
    <w:rsid w:val="00DE55B0"/>
    <w:rsid w:val="00DF352B"/>
    <w:rsid w:val="00DF6EDB"/>
    <w:rsid w:val="00DF7AB9"/>
    <w:rsid w:val="00E00BC1"/>
    <w:rsid w:val="00E03634"/>
    <w:rsid w:val="00E0562C"/>
    <w:rsid w:val="00E079BB"/>
    <w:rsid w:val="00E102E0"/>
    <w:rsid w:val="00E211AE"/>
    <w:rsid w:val="00E22276"/>
    <w:rsid w:val="00E23337"/>
    <w:rsid w:val="00E417E4"/>
    <w:rsid w:val="00E42309"/>
    <w:rsid w:val="00E518E9"/>
    <w:rsid w:val="00E74361"/>
    <w:rsid w:val="00EB4813"/>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3744"/>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FD6CA7-E88C-411B-8478-105AD2D6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362</Words>
  <Characters>2175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Ilona Kamińska</cp:lastModifiedBy>
  <cp:revision>15</cp:revision>
  <cp:lastPrinted>2018-05-14T07:59:00Z</cp:lastPrinted>
  <dcterms:created xsi:type="dcterms:W3CDTF">2021-09-14T09:30:00Z</dcterms:created>
  <dcterms:modified xsi:type="dcterms:W3CDTF">2022-05-27T11:36:00Z</dcterms:modified>
</cp:coreProperties>
</file>